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141F" w:rsidRPr="0045141F" w:rsidRDefault="0045141F" w:rsidP="0045141F">
      <w:r w:rsidRPr="0045141F">
        <w:t>Вопросы для промежуточной аттестации:</w:t>
      </w:r>
    </w:p>
    <w:p w:rsidR="0045141F" w:rsidRPr="0045141F" w:rsidRDefault="0045141F" w:rsidP="0045141F">
      <w:r w:rsidRPr="0045141F">
        <w:t>1. Понятие программно-аппаратных средств защиты информации. Объект защиты информации. Политика безопасности.</w:t>
      </w:r>
    </w:p>
    <w:p w:rsidR="0045141F" w:rsidRPr="0045141F" w:rsidRDefault="0045141F" w:rsidP="0045141F">
      <w:r w:rsidRPr="0045141F">
        <w:t>2. Политика безопасности: понятие, виды. Достоверная вычислительная база. Принципы реализации политики безопасности.</w:t>
      </w:r>
    </w:p>
    <w:p w:rsidR="0045141F" w:rsidRPr="0045141F" w:rsidRDefault="0045141F" w:rsidP="0045141F">
      <w:r w:rsidRPr="0045141F">
        <w:t>3. Понятие и назначение модели безопасности. Модель дискреционного доступа. Модель безопасности Белла-</w:t>
      </w:r>
      <w:proofErr w:type="spellStart"/>
      <w:r w:rsidRPr="0045141F">
        <w:t>ЛаПадулы</w:t>
      </w:r>
      <w:proofErr w:type="spellEnd"/>
      <w:r w:rsidRPr="0045141F">
        <w:t>.</w:t>
      </w:r>
    </w:p>
    <w:p w:rsidR="0045141F" w:rsidRPr="0045141F" w:rsidRDefault="0045141F" w:rsidP="0045141F">
      <w:r w:rsidRPr="0045141F">
        <w:t>4. Понятие и назначение модели безопасности. Ролевая модель контроля доступа. Системы разграничения доступа: назначение и примеры.</w:t>
      </w:r>
    </w:p>
    <w:p w:rsidR="0045141F" w:rsidRPr="0045141F" w:rsidRDefault="0045141F" w:rsidP="0045141F">
      <w:r w:rsidRPr="0045141F">
        <w:t xml:space="preserve">5. Роль парольной защиты в обеспечении безопасности. Характеристики парольной защиты. Методы обхода парольной защиты. </w:t>
      </w:r>
    </w:p>
    <w:p w:rsidR="0045141F" w:rsidRPr="0045141F" w:rsidRDefault="0045141F" w:rsidP="0045141F">
      <w:r w:rsidRPr="0045141F">
        <w:t>6. Классификация систем идентификации и аутентификации. Электронные идентификаторы: виды и особенности.</w:t>
      </w:r>
    </w:p>
    <w:p w:rsidR="0045141F" w:rsidRPr="0045141F" w:rsidRDefault="0045141F" w:rsidP="0045141F">
      <w:r w:rsidRPr="0045141F">
        <w:t>7. Классификация систем идентификации и аутентификации. Биометрические идентификаторы: виды и особенности.</w:t>
      </w:r>
    </w:p>
    <w:p w:rsidR="0045141F" w:rsidRPr="0045141F" w:rsidRDefault="0045141F" w:rsidP="0045141F">
      <w:r w:rsidRPr="0045141F">
        <w:t>8. Классификация систем идентификации и аутентификации. Особенности комбинированных систем идентификации и аутентификации.</w:t>
      </w:r>
    </w:p>
    <w:p w:rsidR="0045141F" w:rsidRPr="0045141F" w:rsidRDefault="0045141F" w:rsidP="0045141F">
      <w:r w:rsidRPr="0045141F">
        <w:t>9. Классификация и особенности программно-аппаратных средств криптографической защиты информации. Симметричное шифрование: алгоритмы, стандарты, особенности. Примеры средств шифрования информации.</w:t>
      </w:r>
    </w:p>
    <w:p w:rsidR="0045141F" w:rsidRPr="0045141F" w:rsidRDefault="0045141F" w:rsidP="0045141F">
      <w:r w:rsidRPr="0045141F">
        <w:t>10. Классификация и особенности программно-аппаратных средств криптографической защиты информации. Асимметричное шифрование: алгоритмы, стандарты, особенности. Примеры средств шифрования информации.</w:t>
      </w:r>
    </w:p>
    <w:p w:rsidR="0045141F" w:rsidRPr="0045141F" w:rsidRDefault="0045141F" w:rsidP="0045141F">
      <w:r w:rsidRPr="0045141F">
        <w:t xml:space="preserve">11. Особенности применения электронной подписи (ЭП). Алгоритмы ЭП. Сертификаты ЭП. Примеры </w:t>
      </w:r>
      <w:proofErr w:type="spellStart"/>
      <w:r w:rsidRPr="0045141F">
        <w:t>криптопровайдеров</w:t>
      </w:r>
      <w:proofErr w:type="spellEnd"/>
      <w:r w:rsidRPr="0045141F">
        <w:t>.</w:t>
      </w:r>
    </w:p>
    <w:p w:rsidR="0045141F" w:rsidRPr="0045141F" w:rsidRDefault="0045141F" w:rsidP="0045141F">
      <w:r w:rsidRPr="0045141F">
        <w:t>12. Классификация, функции и особенности технологии межсетевых экранов.</w:t>
      </w:r>
    </w:p>
    <w:p w:rsidR="0045141F" w:rsidRPr="0045141F" w:rsidRDefault="0045141F" w:rsidP="0045141F">
      <w:r w:rsidRPr="0045141F">
        <w:t xml:space="preserve">13. Схема сетевой защиты на базе межсетевых экранов. Известные методы обхода межсетевых экранов. </w:t>
      </w:r>
    </w:p>
    <w:p w:rsidR="0045141F" w:rsidRPr="0045141F" w:rsidRDefault="0045141F" w:rsidP="0045141F">
      <w:r w:rsidRPr="0045141F">
        <w:t xml:space="preserve">14. Персональные и распределенные межсетевые экраны. </w:t>
      </w:r>
    </w:p>
    <w:p w:rsidR="0045141F" w:rsidRPr="0045141F" w:rsidRDefault="0045141F" w:rsidP="0045141F">
      <w:r w:rsidRPr="0045141F">
        <w:t>15. Показатели защищенности межсетевых экранов.</w:t>
      </w:r>
    </w:p>
    <w:p w:rsidR="0045141F" w:rsidRPr="0045141F" w:rsidRDefault="0045141F" w:rsidP="0045141F">
      <w:r w:rsidRPr="0045141F">
        <w:t>16. Классификация систем обнаружения вторжений. Обнаружение сигнатур и аномалий.</w:t>
      </w:r>
    </w:p>
    <w:p w:rsidR="0045141F" w:rsidRPr="0045141F" w:rsidRDefault="0045141F" w:rsidP="0045141F">
      <w:r w:rsidRPr="0045141F">
        <w:t>17. Требования к системам обнаружения вторжений.</w:t>
      </w:r>
    </w:p>
    <w:p w:rsidR="0045141F" w:rsidRPr="0045141F" w:rsidRDefault="0045141F" w:rsidP="0045141F">
      <w:r w:rsidRPr="0045141F">
        <w:lastRenderedPageBreak/>
        <w:t xml:space="preserve">18. Система обнаружения вторжений </w:t>
      </w:r>
      <w:r w:rsidRPr="0045141F">
        <w:rPr>
          <w:lang w:val="en-US"/>
        </w:rPr>
        <w:t>SNORT</w:t>
      </w:r>
      <w:r w:rsidRPr="0045141F">
        <w:t>: особенности применения, настройки и управления.</w:t>
      </w:r>
    </w:p>
    <w:p w:rsidR="0045141F" w:rsidRPr="0045141F" w:rsidRDefault="0045141F" w:rsidP="0045141F">
      <w:r w:rsidRPr="0045141F">
        <w:t>19. Вредоносные программы: понятие и классификация.</w:t>
      </w:r>
    </w:p>
    <w:p w:rsidR="0045141F" w:rsidRPr="0045141F" w:rsidRDefault="0045141F" w:rsidP="0045141F">
      <w:r w:rsidRPr="0045141F">
        <w:t>20. Компьютерные вирусы: файловые вирусы, макровирусы, загрузочные вирусы.</w:t>
      </w:r>
    </w:p>
    <w:p w:rsidR="0045141F" w:rsidRPr="0045141F" w:rsidRDefault="0045141F" w:rsidP="0045141F">
      <w:r w:rsidRPr="0045141F">
        <w:t>21. Классификация и особенности троянских программ (троянов).</w:t>
      </w:r>
    </w:p>
    <w:p w:rsidR="0045141F" w:rsidRPr="0045141F" w:rsidRDefault="0045141F" w:rsidP="0045141F">
      <w:r w:rsidRPr="0045141F">
        <w:t>22. Особенности сетевых червей, типы червей, наименования.</w:t>
      </w:r>
    </w:p>
    <w:p w:rsidR="0045141F" w:rsidRPr="0045141F" w:rsidRDefault="0045141F" w:rsidP="0045141F">
      <w:r w:rsidRPr="0045141F">
        <w:t>23. Методы обнаружения вредоносных программ.</w:t>
      </w:r>
    </w:p>
    <w:p w:rsidR="0045141F" w:rsidRPr="0045141F" w:rsidRDefault="0045141F" w:rsidP="0045141F">
      <w:r w:rsidRPr="0045141F">
        <w:t>24. Виды и особенности антивирусных компьютерных программ.</w:t>
      </w:r>
    </w:p>
    <w:p w:rsidR="00905C80" w:rsidRPr="0045141F" w:rsidRDefault="0045141F" w:rsidP="0045141F">
      <w:r w:rsidRPr="0045141F">
        <w:t>25. Классификация защищенности средств антивирусной защиты информации.</w:t>
      </w:r>
    </w:p>
    <w:sectPr w:rsidR="00905C80" w:rsidRPr="0045141F" w:rsidSect="0043047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1F"/>
    <w:rsid w:val="003B517B"/>
    <w:rsid w:val="00430470"/>
    <w:rsid w:val="00450425"/>
    <w:rsid w:val="0045141F"/>
    <w:rsid w:val="00694702"/>
    <w:rsid w:val="0090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783FB-0476-4011-B0D1-BDC840BC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2024-09-04T19:30:00Z</dcterms:created>
  <dcterms:modified xsi:type="dcterms:W3CDTF">2024-09-04T19:31:00Z</dcterms:modified>
</cp:coreProperties>
</file>